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18562F" w14:textId="77777777" w:rsidR="00892D03" w:rsidRPr="00AF6E77" w:rsidRDefault="00892D03" w:rsidP="00AF6E77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6E77">
        <w:rPr>
          <w:rStyle w:val="a6"/>
          <w:i/>
          <w:iCs/>
          <w:color w:val="0000CD"/>
          <w:sz w:val="28"/>
          <w:szCs w:val="28"/>
        </w:rPr>
        <w:t>Доступ к информационным системам и информационно-телекоммуникационным сетям, в том числе приспособленным для использования инвалидами и лицами с ограниченными возможностями здоровья</w:t>
      </w:r>
    </w:p>
    <w:p w14:paraId="38AF4049" w14:textId="51D30A5E" w:rsidR="00892D03" w:rsidRPr="00AF6E77" w:rsidRDefault="00892D03" w:rsidP="00AF6E77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6E77">
        <w:rPr>
          <w:color w:val="000000"/>
          <w:sz w:val="28"/>
          <w:szCs w:val="28"/>
        </w:rPr>
        <w:t xml:space="preserve">Количество компьютеров в ДОУ, подключенных к сети "Интернет" - </w:t>
      </w:r>
      <w:r w:rsidR="00347149">
        <w:rPr>
          <w:color w:val="000000"/>
          <w:sz w:val="28"/>
          <w:szCs w:val="28"/>
        </w:rPr>
        <w:t>2</w:t>
      </w:r>
      <w:r w:rsidRPr="00AF6E77">
        <w:rPr>
          <w:color w:val="000000"/>
          <w:sz w:val="28"/>
          <w:szCs w:val="28"/>
        </w:rPr>
        <w:t xml:space="preserve"> точ</w:t>
      </w:r>
      <w:r w:rsidR="00347149">
        <w:rPr>
          <w:color w:val="000000"/>
          <w:sz w:val="28"/>
          <w:szCs w:val="28"/>
        </w:rPr>
        <w:t>ки</w:t>
      </w:r>
      <w:r w:rsidRPr="00AF6E77">
        <w:rPr>
          <w:color w:val="000000"/>
          <w:sz w:val="28"/>
          <w:szCs w:val="28"/>
        </w:rPr>
        <w:t>, в том числе для учебно-вспомогательн</w:t>
      </w:r>
      <w:r w:rsidR="009E5E1B">
        <w:rPr>
          <w:color w:val="000000"/>
          <w:sz w:val="28"/>
          <w:szCs w:val="28"/>
        </w:rPr>
        <w:t>ых</w:t>
      </w:r>
      <w:r w:rsidRPr="00AF6E77">
        <w:rPr>
          <w:color w:val="000000"/>
          <w:sz w:val="28"/>
          <w:szCs w:val="28"/>
        </w:rPr>
        <w:t xml:space="preserve"> целей - </w:t>
      </w:r>
      <w:r w:rsidR="00347149">
        <w:rPr>
          <w:color w:val="000000"/>
          <w:sz w:val="28"/>
          <w:szCs w:val="28"/>
        </w:rPr>
        <w:t>2</w:t>
      </w:r>
      <w:r w:rsidRPr="00AF6E77">
        <w:rPr>
          <w:color w:val="000000"/>
          <w:sz w:val="28"/>
          <w:szCs w:val="28"/>
        </w:rPr>
        <w:t>;</w:t>
      </w:r>
    </w:p>
    <w:p w14:paraId="364209FC" w14:textId="433461A5" w:rsidR="00892D03" w:rsidRPr="00AF6E77" w:rsidRDefault="00892D03" w:rsidP="00AF6E77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6E77">
        <w:rPr>
          <w:color w:val="000000"/>
          <w:sz w:val="28"/>
          <w:szCs w:val="28"/>
        </w:rPr>
        <w:t xml:space="preserve">Локальная сеть обеспечена доступом к сети "Интернет" скорость подключения </w:t>
      </w:r>
      <w:r w:rsidR="009E5E1B">
        <w:rPr>
          <w:color w:val="000000"/>
          <w:sz w:val="28"/>
          <w:szCs w:val="28"/>
        </w:rPr>
        <w:t>–</w:t>
      </w:r>
      <w:r w:rsidRPr="00AF6E77">
        <w:rPr>
          <w:color w:val="000000"/>
          <w:sz w:val="28"/>
          <w:szCs w:val="28"/>
        </w:rPr>
        <w:t xml:space="preserve"> </w:t>
      </w:r>
      <w:r w:rsidR="009E5E1B">
        <w:rPr>
          <w:color w:val="000000"/>
          <w:sz w:val="28"/>
          <w:szCs w:val="28"/>
        </w:rPr>
        <w:t>54,0</w:t>
      </w:r>
      <w:r w:rsidRPr="00AF6E77">
        <w:rPr>
          <w:color w:val="000000"/>
          <w:sz w:val="28"/>
          <w:szCs w:val="28"/>
        </w:rPr>
        <w:t xml:space="preserve"> </w:t>
      </w:r>
      <w:r w:rsidR="009E5E1B">
        <w:rPr>
          <w:color w:val="000000"/>
          <w:sz w:val="28"/>
          <w:szCs w:val="28"/>
        </w:rPr>
        <w:t>М</w:t>
      </w:r>
      <w:r w:rsidRPr="00AF6E77">
        <w:rPr>
          <w:color w:val="000000"/>
          <w:sz w:val="28"/>
          <w:szCs w:val="28"/>
        </w:rPr>
        <w:t>бит/сек. Оказание данных услуг осуществляется провайдером О</w:t>
      </w:r>
      <w:r w:rsidR="009E5E1B">
        <w:rPr>
          <w:color w:val="000000"/>
          <w:sz w:val="28"/>
          <w:szCs w:val="28"/>
        </w:rPr>
        <w:t>О</w:t>
      </w:r>
      <w:r w:rsidRPr="00AF6E77">
        <w:rPr>
          <w:color w:val="000000"/>
          <w:sz w:val="28"/>
          <w:szCs w:val="28"/>
        </w:rPr>
        <w:t>О "</w:t>
      </w:r>
      <w:r w:rsidR="009E5E1B">
        <w:rPr>
          <w:color w:val="000000"/>
          <w:sz w:val="28"/>
          <w:szCs w:val="28"/>
        </w:rPr>
        <w:t>Р</w:t>
      </w:r>
      <w:r w:rsidR="00347149">
        <w:rPr>
          <w:color w:val="000000"/>
          <w:sz w:val="28"/>
          <w:szCs w:val="28"/>
        </w:rPr>
        <w:t>остелеком</w:t>
      </w:r>
      <w:r w:rsidRPr="00AF6E77">
        <w:rPr>
          <w:color w:val="000000"/>
          <w:sz w:val="28"/>
          <w:szCs w:val="28"/>
        </w:rPr>
        <w:t>";</w:t>
      </w:r>
    </w:p>
    <w:p w14:paraId="1E85DDBE" w14:textId="1965AF41" w:rsidR="00892D03" w:rsidRPr="00AF6E77" w:rsidRDefault="00892D03" w:rsidP="00AF6E77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6E77">
        <w:rPr>
          <w:color w:val="000000"/>
          <w:sz w:val="28"/>
          <w:szCs w:val="28"/>
        </w:rPr>
        <w:t xml:space="preserve">Разработан и действует сайт МБДОУ "Детский сад № </w:t>
      </w:r>
      <w:r w:rsidR="00347149">
        <w:rPr>
          <w:color w:val="000000"/>
          <w:sz w:val="28"/>
          <w:szCs w:val="28"/>
        </w:rPr>
        <w:t>11</w:t>
      </w:r>
      <w:r w:rsidR="009E5E1B">
        <w:rPr>
          <w:color w:val="000000"/>
          <w:sz w:val="28"/>
          <w:szCs w:val="28"/>
        </w:rPr>
        <w:t xml:space="preserve"> «</w:t>
      </w:r>
      <w:r w:rsidR="00347149">
        <w:rPr>
          <w:color w:val="000000"/>
          <w:sz w:val="28"/>
          <w:szCs w:val="28"/>
        </w:rPr>
        <w:t>Колосок</w:t>
      </w:r>
      <w:r w:rsidR="009E5E1B">
        <w:rPr>
          <w:color w:val="000000"/>
          <w:sz w:val="28"/>
          <w:szCs w:val="28"/>
        </w:rPr>
        <w:t>»</w:t>
      </w:r>
      <w:r w:rsidRPr="00AF6E77">
        <w:rPr>
          <w:color w:val="000000"/>
          <w:sz w:val="28"/>
          <w:szCs w:val="28"/>
        </w:rPr>
        <w:t xml:space="preserve"> - </w:t>
      </w:r>
      <w:hyperlink r:id="rId5" w:history="1">
        <w:r w:rsidR="00347149" w:rsidRPr="00002111">
          <w:rPr>
            <w:rStyle w:val="a3"/>
            <w:sz w:val="28"/>
            <w:szCs w:val="28"/>
          </w:rPr>
          <w:t>http://mdou11.uoura.ru</w:t>
        </w:r>
      </w:hyperlink>
      <w:r w:rsidR="00347149">
        <w:rPr>
          <w:color w:val="000000"/>
          <w:sz w:val="28"/>
          <w:szCs w:val="28"/>
        </w:rPr>
        <w:t xml:space="preserve"> </w:t>
      </w:r>
      <w:r w:rsidRPr="00AF6E77">
        <w:rPr>
          <w:color w:val="000000"/>
          <w:sz w:val="28"/>
          <w:szCs w:val="28"/>
        </w:rPr>
        <w:t>Официальный сайт учреждения имеет версию сайта для слабовидящих.</w:t>
      </w:r>
    </w:p>
    <w:p w14:paraId="109889A8" w14:textId="77777777" w:rsidR="00892D03" w:rsidRPr="00AF6E77" w:rsidRDefault="00892D03" w:rsidP="00AF6E77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6E77">
        <w:rPr>
          <w:rStyle w:val="a6"/>
          <w:i/>
          <w:iCs/>
          <w:color w:val="0000CD"/>
          <w:sz w:val="28"/>
          <w:szCs w:val="28"/>
        </w:rPr>
        <w:t>Электронные образовательные ресурсы,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здоровья.</w:t>
      </w:r>
    </w:p>
    <w:p w14:paraId="46E5BE62" w14:textId="77777777" w:rsidR="00892D03" w:rsidRPr="00AF6E77" w:rsidRDefault="00892D03" w:rsidP="00AF6E77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6E77">
        <w:rPr>
          <w:color w:val="000000"/>
          <w:sz w:val="28"/>
          <w:szCs w:val="28"/>
        </w:rPr>
        <w:t xml:space="preserve">Электронные образовательные ресурсы,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 – доступ обучающихся к электронным образовательным ресурсам </w:t>
      </w:r>
      <w:r w:rsidRPr="00AF6E77">
        <w:rPr>
          <w:rStyle w:val="a6"/>
          <w:i/>
          <w:iCs/>
          <w:color w:val="000000"/>
          <w:sz w:val="28"/>
          <w:szCs w:val="28"/>
        </w:rPr>
        <w:t>не предусматривается.</w:t>
      </w:r>
    </w:p>
    <w:p w14:paraId="76C592F6" w14:textId="77777777" w:rsidR="00892D03" w:rsidRPr="00AF6E77" w:rsidRDefault="00892D03" w:rsidP="00AF6E77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6E77">
        <w:rPr>
          <w:rStyle w:val="a6"/>
          <w:i/>
          <w:iCs/>
          <w:color w:val="0000CD"/>
          <w:sz w:val="28"/>
          <w:szCs w:val="28"/>
        </w:rPr>
        <w:t>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</w:r>
    </w:p>
    <w:p w14:paraId="14A3CDA6" w14:textId="77777777" w:rsidR="00892D03" w:rsidRPr="00AF6E77" w:rsidRDefault="00892D03" w:rsidP="00AF6E77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6E77">
        <w:rPr>
          <w:color w:val="000000"/>
          <w:sz w:val="28"/>
          <w:szCs w:val="28"/>
        </w:rPr>
        <w:t>В нашем детском саду  имеются технические средства обучения коллективного и индивидуального пользования для воспитанников, в том числе инвалидов и лиц с ограниченными возможностями здоровья:</w:t>
      </w:r>
    </w:p>
    <w:p w14:paraId="2141EA36" w14:textId="48DB3F3E" w:rsidR="00892D03" w:rsidRPr="00AF6E77" w:rsidRDefault="00892D03" w:rsidP="00AF6E77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6E77">
        <w:rPr>
          <w:color w:val="000000"/>
          <w:sz w:val="28"/>
          <w:szCs w:val="28"/>
        </w:rPr>
        <w:t>- мультимедийная установка </w:t>
      </w:r>
      <w:bookmarkStart w:id="0" w:name="_GoBack"/>
      <w:bookmarkEnd w:id="0"/>
      <w:r w:rsidRPr="00AF6E77">
        <w:rPr>
          <w:color w:val="000000"/>
          <w:sz w:val="28"/>
          <w:szCs w:val="28"/>
        </w:rPr>
        <w:t xml:space="preserve">(проектор, экран, ноутбук) </w:t>
      </w:r>
      <w:r w:rsidR="006862D0">
        <w:rPr>
          <w:color w:val="000000"/>
          <w:sz w:val="28"/>
          <w:szCs w:val="28"/>
        </w:rPr>
        <w:t>–</w:t>
      </w:r>
      <w:r w:rsidRPr="00AF6E77">
        <w:rPr>
          <w:color w:val="000000"/>
          <w:sz w:val="28"/>
          <w:szCs w:val="28"/>
        </w:rPr>
        <w:t xml:space="preserve"> </w:t>
      </w:r>
      <w:r w:rsidR="006862D0">
        <w:rPr>
          <w:color w:val="000000"/>
          <w:sz w:val="28"/>
          <w:szCs w:val="28"/>
        </w:rPr>
        <w:t>в музыкальном зале</w:t>
      </w:r>
      <w:r w:rsidRPr="00AF6E77">
        <w:rPr>
          <w:color w:val="000000"/>
          <w:sz w:val="28"/>
          <w:szCs w:val="28"/>
        </w:rPr>
        <w:t>;</w:t>
      </w:r>
    </w:p>
    <w:p w14:paraId="78C2D52F" w14:textId="77777777" w:rsidR="00892D03" w:rsidRPr="00AF6E77" w:rsidRDefault="00892D03" w:rsidP="00AF6E77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6E77">
        <w:rPr>
          <w:color w:val="000000"/>
          <w:sz w:val="28"/>
          <w:szCs w:val="28"/>
        </w:rPr>
        <w:t>- музыкальные центры (музыкальный, спортивные залы);</w:t>
      </w:r>
    </w:p>
    <w:p w14:paraId="6579556C" w14:textId="77777777" w:rsidR="00892D03" w:rsidRDefault="00892D03" w:rsidP="00AF6E77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6E77">
        <w:rPr>
          <w:color w:val="000000"/>
          <w:sz w:val="28"/>
          <w:szCs w:val="28"/>
        </w:rPr>
        <w:t xml:space="preserve">- </w:t>
      </w:r>
      <w:r w:rsidR="006862D0">
        <w:rPr>
          <w:color w:val="000000"/>
          <w:sz w:val="28"/>
          <w:szCs w:val="28"/>
        </w:rPr>
        <w:t xml:space="preserve">телевизоры </w:t>
      </w:r>
      <w:r w:rsidRPr="00AF6E77">
        <w:rPr>
          <w:color w:val="000000"/>
          <w:sz w:val="28"/>
          <w:szCs w:val="28"/>
        </w:rPr>
        <w:t>(в каждой возрастной группе)</w:t>
      </w:r>
      <w:r w:rsidR="006862D0">
        <w:rPr>
          <w:color w:val="000000"/>
          <w:sz w:val="28"/>
          <w:szCs w:val="28"/>
        </w:rPr>
        <w:t>;</w:t>
      </w:r>
    </w:p>
    <w:p w14:paraId="713592B5" w14:textId="77777777" w:rsidR="00892D03" w:rsidRPr="00AF6E77" w:rsidRDefault="00892D03" w:rsidP="00AF6E77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6E77">
        <w:rPr>
          <w:color w:val="000000"/>
          <w:sz w:val="28"/>
          <w:szCs w:val="28"/>
        </w:rPr>
        <w:t>- Дети-инвалиды и лица с ОВЗ могут участвовать в образовательном процессе на общих основаниях, в том числе с имеющимся в ДОУ оборудованием.</w:t>
      </w:r>
    </w:p>
    <w:p w14:paraId="2F4A1713" w14:textId="77777777" w:rsidR="00892D03" w:rsidRPr="00AF6E77" w:rsidRDefault="00892D03" w:rsidP="00AF6E77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6E77">
        <w:rPr>
          <w:rStyle w:val="a6"/>
          <w:i/>
          <w:iCs/>
          <w:color w:val="0000CD"/>
          <w:sz w:val="28"/>
          <w:szCs w:val="28"/>
        </w:rPr>
        <w:t>О наличии общежития, интерната, в том числе приспособленных для использования инвалидами и лицами с ограниченными возможностями здоровья, количестве жилых помещений в общежитии, интернате для иногородних обучающихся, формирование платы за проживание в общежитии</w:t>
      </w:r>
    </w:p>
    <w:p w14:paraId="48640E57" w14:textId="77777777" w:rsidR="00892D03" w:rsidRPr="00AF6E77" w:rsidRDefault="00892D03" w:rsidP="00AF6E77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6E77">
        <w:rPr>
          <w:color w:val="000000"/>
          <w:sz w:val="28"/>
          <w:szCs w:val="28"/>
        </w:rPr>
        <w:t>Наличие общежития, интерната, в том числе приспособленных для использования инвалидами и лицами с ограниченными возможностями здоровья</w:t>
      </w:r>
      <w:r w:rsidRPr="00AF6E77">
        <w:rPr>
          <w:rStyle w:val="a6"/>
          <w:i/>
          <w:iCs/>
          <w:color w:val="000000"/>
          <w:sz w:val="28"/>
          <w:szCs w:val="28"/>
        </w:rPr>
        <w:t xml:space="preserve"> не предусмотрено.</w:t>
      </w:r>
    </w:p>
    <w:p w14:paraId="418702A9" w14:textId="77777777" w:rsidR="00892D03" w:rsidRPr="00AF6E77" w:rsidRDefault="00892D03" w:rsidP="00AF6E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92D03" w:rsidRPr="00AF6E77" w:rsidSect="00092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FB3A6A"/>
    <w:multiLevelType w:val="multilevel"/>
    <w:tmpl w:val="3CE6A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D8784E"/>
    <w:multiLevelType w:val="multilevel"/>
    <w:tmpl w:val="26281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1000F9B"/>
    <w:multiLevelType w:val="multilevel"/>
    <w:tmpl w:val="B6CAD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70EA"/>
    <w:rsid w:val="00092C68"/>
    <w:rsid w:val="000F77F1"/>
    <w:rsid w:val="00347149"/>
    <w:rsid w:val="00375EA6"/>
    <w:rsid w:val="004C55D8"/>
    <w:rsid w:val="006862D0"/>
    <w:rsid w:val="00892D03"/>
    <w:rsid w:val="00956B38"/>
    <w:rsid w:val="009E5E1B"/>
    <w:rsid w:val="00AC70EA"/>
    <w:rsid w:val="00AF6E77"/>
    <w:rsid w:val="00E76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A71EF"/>
  <w15:docId w15:val="{1702257D-9344-4140-9A60-BAABF7B10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2C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70EA"/>
    <w:rPr>
      <w:color w:val="DC3700"/>
      <w:u w:val="single"/>
    </w:rPr>
  </w:style>
  <w:style w:type="paragraph" w:styleId="a4">
    <w:name w:val="Normal (Web)"/>
    <w:basedOn w:val="a"/>
    <w:uiPriority w:val="99"/>
    <w:unhideWhenUsed/>
    <w:rsid w:val="00AC7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AC70EA"/>
    <w:rPr>
      <w:i/>
      <w:iCs/>
    </w:rPr>
  </w:style>
  <w:style w:type="character" w:styleId="a6">
    <w:name w:val="Strong"/>
    <w:basedOn w:val="a0"/>
    <w:uiPriority w:val="22"/>
    <w:qFormat/>
    <w:rsid w:val="00AC70EA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AC7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70EA"/>
    <w:rPr>
      <w:rFonts w:ascii="Tahoma" w:hAnsi="Tahoma" w:cs="Tahoma"/>
      <w:sz w:val="16"/>
      <w:szCs w:val="16"/>
    </w:rPr>
  </w:style>
  <w:style w:type="character" w:styleId="a9">
    <w:name w:val="Unresolved Mention"/>
    <w:basedOn w:val="a0"/>
    <w:uiPriority w:val="99"/>
    <w:semiHidden/>
    <w:unhideWhenUsed/>
    <w:rsid w:val="003471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2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dou11.uour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Гаман</cp:lastModifiedBy>
  <cp:revision>6</cp:revision>
  <dcterms:created xsi:type="dcterms:W3CDTF">2020-01-23T06:11:00Z</dcterms:created>
  <dcterms:modified xsi:type="dcterms:W3CDTF">2020-02-01T04:27:00Z</dcterms:modified>
</cp:coreProperties>
</file>